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 РАЙОН</w:t>
      </w:r>
    </w:p>
    <w:p w:rsidR="0052199F" w:rsidRDefault="0052199F" w:rsidP="0052199F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СЕЩИНСКАЯ СЕЛЬСКАЯ АДМИНИСТРАЦИЯ</w:t>
      </w:r>
    </w:p>
    <w:p w:rsidR="0052199F" w:rsidRDefault="0052199F" w:rsidP="0052199F">
      <w:pPr>
        <w:pStyle w:val="1"/>
        <w:rPr>
          <w:b/>
          <w:sz w:val="28"/>
          <w:szCs w:val="28"/>
        </w:rPr>
      </w:pPr>
    </w:p>
    <w:p w:rsidR="0052199F" w:rsidRDefault="0052199F" w:rsidP="0052199F">
      <w:pPr>
        <w:pStyle w:val="1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ПОСТАНОВЛЕНИЕ</w:t>
      </w:r>
    </w:p>
    <w:p w:rsidR="0052199F" w:rsidRDefault="0052199F" w:rsidP="0052199F">
      <w:pPr>
        <w:ind w:right="-5"/>
        <w:rPr>
          <w:rFonts w:ascii="Times New Roman" w:hAnsi="Times New Roman" w:cs="Times New Roman"/>
        </w:rPr>
      </w:pPr>
    </w:p>
    <w:p w:rsidR="0052199F" w:rsidRDefault="00562797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06.02.2015 г. №   26</w:t>
      </w:r>
    </w:p>
    <w:p w:rsidR="0052199F" w:rsidRDefault="0052199F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Сеща</w:t>
      </w:r>
    </w:p>
    <w:p w:rsidR="0052199F" w:rsidRDefault="0052199F" w:rsidP="0052199F">
      <w:pPr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развития малого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на территории </w:t>
      </w:r>
    </w:p>
    <w:p w:rsidR="0052199F" w:rsidRDefault="0052199F" w:rsidP="00521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 на 2015-2017 годы»</w:t>
      </w: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п. 28 ч. 1 ст. 14  Федерального Закона «Об общих принципах организации местного самоуправления в российской Федерации» от 6 октября 2003 года № 131-ФЗ,</w:t>
      </w:r>
      <w:r w:rsidR="00BC63C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1F19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6273C">
        <w:rPr>
          <w:rFonts w:ascii="Times New Roman" w:hAnsi="Times New Roman" w:cs="Times New Roman"/>
          <w:sz w:val="24"/>
          <w:szCs w:val="24"/>
        </w:rPr>
        <w:t xml:space="preserve">реализации создания условий  для  </w:t>
      </w:r>
      <w:r w:rsidR="007D1F19">
        <w:rPr>
          <w:rFonts w:ascii="Times New Roman" w:hAnsi="Times New Roman" w:cs="Times New Roman"/>
          <w:sz w:val="24"/>
          <w:szCs w:val="24"/>
        </w:rPr>
        <w:t xml:space="preserve">развития малого и среднего предпринимательства, закрепленных в </w:t>
      </w:r>
      <w:r>
        <w:rPr>
          <w:rFonts w:ascii="Times New Roman" w:hAnsi="Times New Roman" w:cs="Times New Roman"/>
          <w:sz w:val="24"/>
          <w:szCs w:val="24"/>
        </w:rPr>
        <w:t>ст. 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«Сещинское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52199F" w:rsidRDefault="0052199F" w:rsidP="0052199F">
      <w:pPr>
        <w:pStyle w:val="a3"/>
        <w:ind w:firstLine="0"/>
        <w:rPr>
          <w:b/>
        </w:rPr>
      </w:pPr>
      <w:r>
        <w:t xml:space="preserve">  </w:t>
      </w:r>
      <w:r>
        <w:rPr>
          <w:b/>
        </w:rPr>
        <w:t>ПОСТАНОВЛЯЮ:</w:t>
      </w: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муниципальную программу «Создание условий для развития малого и среднего предпринимательства на территории Сещинского сельского поселения на 2015 – 2017 годы» (согласно Приложению).</w:t>
      </w: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в порядке, установленном Уставом муниципального образования «Сещинское сельское поселение».</w:t>
      </w: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сайте муниципального образования «Сещинское сельское поселение» </w:t>
      </w:r>
      <w:hyperlink r:id="rId4" w:history="1"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6494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E22F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6E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7D1F19" w:rsidRPr="006E22F8" w:rsidRDefault="007D1F19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обнародования и распространяется на правоотношения, возникшие с 01.01.2015 г.</w:t>
      </w:r>
    </w:p>
    <w:p w:rsidR="0052199F" w:rsidRDefault="007D1F19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199F">
        <w:rPr>
          <w:rFonts w:ascii="Times New Roman" w:hAnsi="Times New Roman" w:cs="Times New Roman"/>
          <w:sz w:val="24"/>
          <w:szCs w:val="24"/>
        </w:rPr>
        <w:t>.   Контроль   исполнения  настоящего Постановления оставляю за собой.</w:t>
      </w:r>
    </w:p>
    <w:p w:rsidR="0052199F" w:rsidRDefault="0052199F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22F8" w:rsidRDefault="006E22F8" w:rsidP="00521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Сещинской</w:t>
      </w:r>
    </w:p>
    <w:p w:rsidR="0052199F" w:rsidRDefault="0052199F" w:rsidP="005219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                                                                     Н.В. Лисняков</w:t>
      </w:r>
    </w:p>
    <w:p w:rsidR="0052199F" w:rsidRDefault="0052199F" w:rsidP="0052199F"/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BC63C9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ТВЕРЖДЕНА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Постановлением Сещинской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160C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 06.02.2015 г. № 2</w:t>
      </w:r>
      <w:r w:rsidR="00724D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«Создание условий для развития малого и среднего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предпринимательства на территории Сещинского сельского поселения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2015-2017 годы»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для развития малого и среднего предпринимательства Сещинского сельского поселения на 2015-2017 годы»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74"/>
        <w:gridCol w:w="1368"/>
        <w:gridCol w:w="1433"/>
        <w:gridCol w:w="1545"/>
        <w:gridCol w:w="2035"/>
      </w:tblGrid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                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«Создание условий для развития малого и среднего предпринимательства на территории Сещинского сельского поселения  на 2015-2017 годы»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конкурентоспособности малого и среднего предпринимательства на территории Сещинского сельского поселения путем создания благоприятных условий для развития предпринимательской деятельности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субъектов малого  и среднего предпринимательства; увеличение вклада субъектов малого и среднего предпринимательства в экономику Сещинского сельского поселения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Сещинской сельской администрации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 w:rsidP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2015-2017 годы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vMerge w:val="restart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 по годам:      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52199F" w:rsidTr="0052199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99F" w:rsidRDefault="0052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 (2015г.)  </w:t>
            </w:r>
          </w:p>
        </w:tc>
        <w:tc>
          <w:tcPr>
            <w:tcW w:w="156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 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(2016 г.)</w:t>
            </w:r>
          </w:p>
        </w:tc>
        <w:tc>
          <w:tcPr>
            <w:tcW w:w="207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периода 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(2017г.) 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Сещинского сельского поселения</w:t>
            </w:r>
          </w:p>
        </w:tc>
        <w:tc>
          <w:tcPr>
            <w:tcW w:w="1395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0" w:type="dxa"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           </w:t>
            </w:r>
          </w:p>
        </w:tc>
        <w:tc>
          <w:tcPr>
            <w:tcW w:w="139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7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2199F" w:rsidTr="0052199F">
        <w:trPr>
          <w:tblCellSpacing w:w="0" w:type="dxa"/>
        </w:trPr>
        <w:tc>
          <w:tcPr>
            <w:tcW w:w="3000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300" w:type="dxa"/>
            <w:gridSpan w:val="4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настоящей программы позволит развить инфраструктуру поддержки субъектов малого и среднего предпринимательства; увеличить вклад субъектов малого и среднего предпринимательства в экономику Сещинского сельского поселения</w:t>
            </w:r>
          </w:p>
        </w:tc>
      </w:tr>
    </w:tbl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     Общая характеристика сферы реализации муниципальной программы, проблемы и обоснование необходимости ее решения 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Муниципальная программа «Создание условий для развития малого и среднего предпринимательства на территории Сещинского сельского поселения  на 2015-2017 годы» разработана в соответствии с Федеральным законом от 06.10.2003 № 131-ФЗ «Об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Федерации».</w:t>
      </w:r>
    </w:p>
    <w:p w:rsidR="0052199F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58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</w:t>
      </w:r>
      <w:r w:rsidR="00562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ивидуальных предпринимателя и 26  объектов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розничной торговли.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потенциал развития малого и среднего предпринимательства на территории Сещинского сельского поселения (далее – поселение)  в настоящее время реализован не полностью.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поддержки предпринимательства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необходимо создание благоприятных условий для развития субъектов малого и среднего предпринимательства, совершенствование и реализация системы мер имущественной, информационной, консультационной поддержки малого и среднего предпринимательства, способствующих созданию новых рабочих мест, развитию реального сектора экономики, пополнению бюджета и обеспечению занятости населения сельского поселения.</w:t>
      </w:r>
    </w:p>
    <w:p w:rsidR="009B3F16" w:rsidRDefault="00FE2C02" w:rsidP="009B3F16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 желающие получить поддержку, оказываемую Сещинской сельской администрацией должны быть в установленном законодательством Российской Федерации порядке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 в 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налоговых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органах,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на территории поселения и не иметь задолженности перед бюджетами всех уровней;</w:t>
      </w:r>
    </w:p>
    <w:p w:rsidR="0052199F" w:rsidRDefault="000D47BC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поддержки субъектов малого и среднего предпринимательства: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участию в соответствующих программах;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B3F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 соблюдением требований, установленных Федеральным законом от 26 июля 2006 года № 135-Фз «О защите конкуренции».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открытость процедур оказания поддержки;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интегральная поддержка (возможность одновременного получения в нескольких формах).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2.Поддержка субъектов малого и среднего предпринимательства осуществляется в следующих формах: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консультационная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имущественная поддержка;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(буклетов).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Приоритетными направлениями поддержки субъектов малого и среднего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редпринимательства определяются: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промышленные и инновационные производства;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переработка продукции агропромышленного комплекса;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выпуск товаров потребительского назначения;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услуг населению.</w:t>
      </w:r>
    </w:p>
    <w:p w:rsidR="007B54C7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Сещинской сельской администрацией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ок</w:t>
      </w:r>
      <w:r w:rsidR="007B54C7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азываться поддержка:</w:t>
      </w:r>
    </w:p>
    <w:p w:rsidR="0052199F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кредитным,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страховым организациям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потребительских кооперативов)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инвестиционным фондам, негосударственным пенсионным фондам,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профессиональным участникам рынка ценных бумаг, ломбардам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B54C7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субъектам малого и среднего предпринимательства, являющихся участниками соглашений о разделе продукции;</w:t>
      </w:r>
    </w:p>
    <w:p w:rsidR="007B54C7" w:rsidRDefault="007B54C7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субъектам малого и среднего предпринимательства,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 договорами Российской Федерации.</w:t>
      </w:r>
    </w:p>
    <w:p w:rsidR="007B54C7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оказании поддержки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 в случае, если:</w:t>
      </w:r>
    </w:p>
    <w:p w:rsidR="00F04365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предоставлены документы, необходимые для оказания поддержки, или предоставлены недостоверные  сведения и документы.</w:t>
      </w:r>
    </w:p>
    <w:p w:rsidR="00F04365" w:rsidRDefault="00F04365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FE2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выполнены условия оказания поддержки.</w:t>
      </w:r>
    </w:p>
    <w:p w:rsidR="00FE2C02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ранее в отношении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FE2C02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момента признания субъекта малого и среднего предпринимательства допустившим нарушение порядка и условий оказания поддержки, прошло менее чем 3 года.</w:t>
      </w:r>
    </w:p>
    <w:p w:rsidR="0052199F" w:rsidRDefault="00FE2C02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по созданию условий для развития малого и среднего предпринимательства на территории сельского поселения приведены в приложении № 1 к муниципальной программе.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2. Основные цели и задачи Программы, прогноз развития соответствующей сферы реализации муниципальной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Цель программы — создание на территории Сещинского 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предпринимательства;</w:t>
      </w:r>
    </w:p>
    <w:p w:rsidR="0052199F" w:rsidRDefault="00BC63C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информационной, консультационной поддержки субъектам малого и среднего предпринимательства;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устранение административных барьеров, препятствующих развитию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деловой и инвестиционной активности предприятий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увеличения занятости населения;</w:t>
      </w:r>
    </w:p>
    <w:p w:rsidR="0052199F" w:rsidRDefault="00BC63C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содействия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субъектов малого и среднего предпринимательства для выполнения муниципального заказа.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Указанная цель и задачи соответствуют социально-экономической направленности развития сельского поселения.</w:t>
      </w:r>
    </w:p>
    <w:p w:rsidR="007D1F19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                            </w:t>
      </w:r>
    </w:p>
    <w:p w:rsidR="0052199F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5219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521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6E22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1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Программы</w:t>
      </w: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реализации Программы составляет 3 года: 2015 — 2017 годы.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Ожидаемые результаты от реализации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Сещинского сельского поселения.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программы планируется получить следующие результаты: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товаров и услуг, производимых и реализуемых субъектами малого и среднего предпринимательства, расположенными на территории поселения;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рост налоговых поступлений в местный бюджет от деятельности предприятий субъектов малого и среднего бизнеса;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качества товаров и услуг, предоставляемых населению за счет усиления конкуренции;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реализации Программы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настоящей муниципальной Программы осуществляет глава Сещинской сельской  администрации.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19" w:rsidRDefault="007D1F19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0CE" w:rsidRDefault="002160CE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условий для развития малого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среднего предпринимательства </w:t>
      </w:r>
    </w:p>
    <w:p w:rsidR="0052199F" w:rsidRDefault="0052199F" w:rsidP="0052199F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Сещинского сельского поселения на 2015-2017 годы»</w:t>
      </w:r>
    </w:p>
    <w:p w:rsidR="0052199F" w:rsidRDefault="0052199F" w:rsidP="0052199F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созданию условий для развития малого и среднего предпринимательства Сещинского сельского поселения</w:t>
      </w:r>
    </w:p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106"/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95"/>
        <w:gridCol w:w="5417"/>
        <w:gridCol w:w="1841"/>
        <w:gridCol w:w="1970"/>
      </w:tblGrid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исполнения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    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Реестра субъектов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предпринимательства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информационном уголке Сещинской сельской администрации  информации и  материалов о создании условий для развития малого  и среднего предпринимательства поселения 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материалов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совершенствованию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показателей, характеризующих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состояние и развитие малого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среднего предпринимательства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предложений    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Консультационные услуги субъектам малого и среднего предпринимательства</w:t>
            </w:r>
          </w:p>
        </w:tc>
        <w:tc>
          <w:tcPr>
            <w:tcW w:w="1845" w:type="dxa"/>
            <w:hideMark/>
          </w:tcPr>
          <w:p w:rsidR="0052199F" w:rsidRDefault="006F518D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заявления </w:t>
            </w:r>
          </w:p>
          <w:p w:rsidR="00021A82" w:rsidRDefault="00021A82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не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преимуществ субъектам малого предпринимательства согласно п.4 ст.27 Федерального закона Российской Федерации от 5 апреля 2013 г. N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021A82" w:rsidRDefault="00021A8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5" w:type="dxa"/>
            <w:hideMark/>
          </w:tcPr>
          <w:p w:rsidR="0052199F" w:rsidRDefault="0052199F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субъектам малого и среднего предпринимательства нежилых помещений для осуществления предпринимательской деятельности</w:t>
            </w:r>
          </w:p>
          <w:p w:rsidR="00021A82" w:rsidRDefault="00021A82" w:rsidP="006F518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мере обращения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Средств не      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требуется</w:t>
            </w:r>
          </w:p>
        </w:tc>
      </w:tr>
      <w:tr w:rsidR="0052199F" w:rsidTr="0052199F">
        <w:trPr>
          <w:tblCellSpacing w:w="0" w:type="dxa"/>
        </w:trPr>
        <w:tc>
          <w:tcPr>
            <w:tcW w:w="70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практической помощи субъектам малого и среднего предпринимательства в оперативном получении правовой информации:- нормативно-правовые акты Российской Федерации, Брянской области и муниципального образования «Сещинское сельское поселение»</w:t>
            </w:r>
          </w:p>
        </w:tc>
        <w:tc>
          <w:tcPr>
            <w:tcW w:w="1845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</w:t>
            </w:r>
          </w:p>
        </w:tc>
        <w:tc>
          <w:tcPr>
            <w:tcW w:w="1838" w:type="dxa"/>
            <w:hideMark/>
          </w:tcPr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не   </w:t>
            </w:r>
          </w:p>
          <w:p w:rsidR="0052199F" w:rsidRDefault="0052199F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требуется</w:t>
            </w:r>
          </w:p>
        </w:tc>
      </w:tr>
    </w:tbl>
    <w:p w:rsidR="0052199F" w:rsidRDefault="0052199F" w:rsidP="0052199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199F" w:rsidRDefault="0052199F" w:rsidP="0052199F">
      <w:pPr>
        <w:spacing w:after="0"/>
        <w:ind w:left="57" w:right="57"/>
      </w:pPr>
    </w:p>
    <w:p w:rsidR="00343B54" w:rsidRDefault="00343B54"/>
    <w:sectPr w:rsidR="00343B54" w:rsidSect="007B54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9F"/>
    <w:rsid w:val="00021A82"/>
    <w:rsid w:val="0009567F"/>
    <w:rsid w:val="000D47BC"/>
    <w:rsid w:val="000D6BA5"/>
    <w:rsid w:val="002160CE"/>
    <w:rsid w:val="002B7B2C"/>
    <w:rsid w:val="002C10B6"/>
    <w:rsid w:val="00322051"/>
    <w:rsid w:val="00343B54"/>
    <w:rsid w:val="0052199F"/>
    <w:rsid w:val="00562797"/>
    <w:rsid w:val="00576E06"/>
    <w:rsid w:val="006112E3"/>
    <w:rsid w:val="00630664"/>
    <w:rsid w:val="00656F50"/>
    <w:rsid w:val="006E22F8"/>
    <w:rsid w:val="006F518D"/>
    <w:rsid w:val="00724D67"/>
    <w:rsid w:val="0076273C"/>
    <w:rsid w:val="007B54C7"/>
    <w:rsid w:val="007D1F19"/>
    <w:rsid w:val="008F7B42"/>
    <w:rsid w:val="009242D1"/>
    <w:rsid w:val="009B3F16"/>
    <w:rsid w:val="00B31C02"/>
    <w:rsid w:val="00BC63C9"/>
    <w:rsid w:val="00BC7F2C"/>
    <w:rsid w:val="00DF2A53"/>
    <w:rsid w:val="00DF740C"/>
    <w:rsid w:val="00E70895"/>
    <w:rsid w:val="00F04365"/>
    <w:rsid w:val="00FE2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9F"/>
  </w:style>
  <w:style w:type="paragraph" w:styleId="1">
    <w:name w:val="heading 1"/>
    <w:basedOn w:val="a"/>
    <w:next w:val="a"/>
    <w:link w:val="10"/>
    <w:qFormat/>
    <w:rsid w:val="0052199F"/>
    <w:pPr>
      <w:keepNext/>
      <w:spacing w:after="0" w:line="240" w:lineRule="auto"/>
      <w:ind w:right="-5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99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52199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19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E2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2015-02-12T14:01:00Z</cp:lastPrinted>
  <dcterms:created xsi:type="dcterms:W3CDTF">2015-02-06T09:40:00Z</dcterms:created>
  <dcterms:modified xsi:type="dcterms:W3CDTF">2015-02-12T14:03:00Z</dcterms:modified>
</cp:coreProperties>
</file>