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F" w:rsidRPr="0034612D" w:rsidRDefault="00C3511F" w:rsidP="00C3511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511F" w:rsidRPr="0034612D" w:rsidRDefault="00C3511F" w:rsidP="00C3511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3511F" w:rsidRPr="0034612D" w:rsidRDefault="00C3511F" w:rsidP="00C3511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C3511F" w:rsidRPr="0034612D" w:rsidRDefault="00C3511F" w:rsidP="00C3511F">
      <w:pPr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12D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C3511F" w:rsidRPr="0034612D" w:rsidRDefault="00C3511F" w:rsidP="00C3511F">
      <w:pPr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511F" w:rsidRPr="0034612D" w:rsidRDefault="00C3511F" w:rsidP="00C35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D">
        <w:rPr>
          <w:rFonts w:ascii="Times New Roman" w:hAnsi="Times New Roman" w:cs="Times New Roman"/>
          <w:sz w:val="28"/>
          <w:szCs w:val="28"/>
        </w:rPr>
        <w:t xml:space="preserve">от «  </w:t>
      </w:r>
      <w:r w:rsidR="007F35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4612D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612D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12D">
        <w:rPr>
          <w:rFonts w:ascii="Times New Roman" w:hAnsi="Times New Roman" w:cs="Times New Roman"/>
          <w:sz w:val="28"/>
          <w:szCs w:val="28"/>
        </w:rPr>
        <w:t>п. Сеща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461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52143">
        <w:rPr>
          <w:rFonts w:ascii="Times New Roman" w:hAnsi="Times New Roman" w:cs="Times New Roman"/>
          <w:sz w:val="28"/>
          <w:szCs w:val="28"/>
        </w:rPr>
        <w:t>8</w:t>
      </w: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 Сещинского  сельского Совета</w:t>
      </w: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от 25.09.2009 года</w:t>
      </w: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235 «О земельном  налоге»</w:t>
      </w:r>
    </w:p>
    <w:p w:rsidR="00C3511F" w:rsidRDefault="00C3511F" w:rsidP="00C3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1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01119" w:rsidRPr="00301119">
        <w:rPr>
          <w:rFonts w:ascii="Times New Roman" w:hAnsi="Times New Roman" w:cs="Times New Roman"/>
          <w:sz w:val="24"/>
          <w:szCs w:val="24"/>
        </w:rPr>
        <w:t>Постановление Брянского городского Совета народных депутатов от 26.10.2005 N 202-п (ред. от 28.11.2016) "О земельном налоге"</w:t>
      </w:r>
      <w:r w:rsidR="00301119">
        <w:rPr>
          <w:rFonts w:ascii="Times New Roman" w:hAnsi="Times New Roman" w:cs="Times New Roman"/>
          <w:sz w:val="24"/>
          <w:szCs w:val="24"/>
        </w:rPr>
        <w:t>, ст. 395 Налогового Кодекса РФ,</w:t>
      </w:r>
      <w:r w:rsidR="003564B6">
        <w:rPr>
          <w:rFonts w:ascii="Times New Roman" w:hAnsi="Times New Roman" w:cs="Times New Roman"/>
          <w:sz w:val="24"/>
          <w:szCs w:val="24"/>
        </w:rPr>
        <w:t xml:space="preserve"> ч.2 Налогового кодекса РФ главы 31 «Земельный налог».</w:t>
      </w:r>
    </w:p>
    <w:p w:rsidR="003564B6" w:rsidRDefault="003564B6" w:rsidP="00C3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4B6" w:rsidRDefault="003564B6" w:rsidP="00C3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Pr="0034612D" w:rsidRDefault="00C3511F" w:rsidP="00C35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511F" w:rsidRDefault="00C3511F" w:rsidP="00C3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Сещинского сельского  Совета народных депутатов от 25.09.2009  года № 235 «О земельном налоге» следующие изменения и дополнения:</w:t>
      </w:r>
    </w:p>
    <w:p w:rsidR="00C3511F" w:rsidRDefault="00C3511F" w:rsidP="00C3511F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1119" w:rsidRPr="00956454" w:rsidRDefault="00956454" w:rsidP="0095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54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="00C3511F" w:rsidRPr="00956454">
        <w:rPr>
          <w:rFonts w:ascii="Times New Roman" w:hAnsi="Times New Roman" w:cs="Times New Roman"/>
          <w:sz w:val="24"/>
          <w:szCs w:val="24"/>
        </w:rPr>
        <w:t>2.</w:t>
      </w:r>
      <w:r w:rsidR="00301119" w:rsidRPr="009564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1119" w:rsidRPr="00956454">
        <w:rPr>
          <w:rFonts w:ascii="Times New Roman" w:hAnsi="Times New Roman" w:cs="Times New Roman"/>
          <w:sz w:val="24"/>
          <w:szCs w:val="24"/>
        </w:rPr>
        <w:t xml:space="preserve"> размере 0.3.% от кадастровой стоимости в отношении земельных участков </w:t>
      </w:r>
      <w:r w:rsidR="00C3511F" w:rsidRPr="00956454">
        <w:rPr>
          <w:rFonts w:ascii="Times New Roman" w:hAnsi="Times New Roman" w:cs="Times New Roman"/>
          <w:sz w:val="24"/>
          <w:szCs w:val="24"/>
        </w:rPr>
        <w:t xml:space="preserve"> </w:t>
      </w:r>
      <w:r w:rsidR="00301119" w:rsidRPr="00956454">
        <w:rPr>
          <w:rFonts w:ascii="Times New Roman" w:hAnsi="Times New Roman" w:cs="Times New Roman"/>
          <w:sz w:val="24"/>
          <w:szCs w:val="24"/>
        </w:rPr>
        <w:t>добавить:</w:t>
      </w:r>
    </w:p>
    <w:p w:rsidR="00301119" w:rsidRPr="00301119" w:rsidRDefault="00301119" w:rsidP="0030111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119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1788A" w:rsidRDefault="0021788A" w:rsidP="0021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E154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обавить п</w:t>
      </w:r>
      <w:r w:rsidR="00956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2.1.3.</w:t>
      </w:r>
      <w:r w:rsidR="003564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размере 1,0 процента в отношении земельных участков, занятых индивидуальными и кооперативными гаражами;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д</w:t>
      </w:r>
      <w:r w:rsidR="0021788A">
        <w:rPr>
          <w:rFonts w:ascii="Times New Roman" w:hAnsi="Times New Roman" w:cs="Times New Roman"/>
          <w:sz w:val="24"/>
          <w:szCs w:val="24"/>
        </w:rPr>
        <w:t>обавить п</w:t>
      </w:r>
      <w:r w:rsidR="00956454">
        <w:rPr>
          <w:rFonts w:ascii="Times New Roman" w:hAnsi="Times New Roman" w:cs="Times New Roman"/>
          <w:sz w:val="24"/>
          <w:szCs w:val="24"/>
        </w:rPr>
        <w:t>.</w:t>
      </w:r>
      <w:r w:rsidR="0021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2.3.9.</w:t>
      </w:r>
      <w:r w:rsidR="003564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свобождаются от налогообложения: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организации и учреждения </w:t>
      </w:r>
      <w:hyperlink r:id="rId5" w:history="1">
        <w:r w:rsidRPr="004E1548">
          <w:rPr>
            <w:rFonts w:ascii="Times New Roman" w:hAnsi="Times New Roman" w:cs="Times New Roman"/>
            <w:sz w:val="24"/>
            <w:szCs w:val="24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организации - в отношении земельных участков, занятых государственными автомобильными </w:t>
      </w:r>
      <w:hyperlink r:id="rId6" w:history="1">
        <w:r w:rsidRPr="004E1548">
          <w:rPr>
            <w:rFonts w:ascii="Times New Roman" w:hAnsi="Times New Roman" w:cs="Times New Roman"/>
            <w:sz w:val="24"/>
            <w:szCs w:val="24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1548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Pr="004E1548">
          <w:rPr>
            <w:rFonts w:ascii="Times New Roman" w:hAnsi="Times New Roman" w:cs="Times New Roman"/>
            <w:sz w:val="24"/>
            <w:szCs w:val="24"/>
          </w:rPr>
          <w:t>религиозные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4E1548">
          <w:rPr>
            <w:rFonts w:ascii="Times New Roman" w:hAnsi="Times New Roman" w:cs="Times New Roman"/>
            <w:sz w:val="24"/>
            <w:szCs w:val="24"/>
          </w:rPr>
          <w:t>общероссийские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9" w:history="1">
        <w:r w:rsidRPr="004E1548">
          <w:rPr>
            <w:rFonts w:ascii="Times New Roman" w:hAnsi="Times New Roman" w:cs="Times New Roman"/>
            <w:sz w:val="24"/>
            <w:szCs w:val="24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товаров по </w:t>
      </w:r>
      <w:hyperlink r:id="rId10" w:history="1">
        <w:r w:rsidRPr="004E1548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единственными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1" w:history="1">
        <w:r w:rsidRPr="004E1548">
          <w:rPr>
            <w:rFonts w:ascii="Times New Roman" w:hAnsi="Times New Roman" w:cs="Times New Roman"/>
            <w:sz w:val="24"/>
            <w:szCs w:val="24"/>
          </w:rPr>
          <w:t>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2" w:history="1">
        <w:r w:rsidRPr="004E1548">
          <w:rPr>
            <w:rFonts w:ascii="Times New Roman" w:hAnsi="Times New Roman" w:cs="Times New Roman"/>
            <w:sz w:val="24"/>
            <w:szCs w:val="24"/>
          </w:rPr>
          <w:t>изделий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физические лица, относящиеся к коренным малочисленным </w:t>
      </w:r>
      <w:hyperlink r:id="rId13" w:history="1">
        <w:r w:rsidRPr="004E1548">
          <w:rPr>
            <w:rFonts w:ascii="Times New Roman" w:hAnsi="Times New Roman" w:cs="Times New Roman"/>
            <w:sz w:val="24"/>
            <w:szCs w:val="24"/>
          </w:rPr>
          <w:t>народам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организации - резиденты особой экономической зоны, за исключением организаций, указанных в </w:t>
      </w:r>
      <w:hyperlink r:id="rId14" w:history="1">
        <w:r w:rsidRPr="004E1548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- в отношении земельных участков, расположенных на территории </w:t>
      </w:r>
      <w:hyperlink r:id="rId15" w:history="1">
        <w:r w:rsidRPr="004E1548">
          <w:rPr>
            <w:rFonts w:ascii="Times New Roman" w:hAnsi="Times New Roman" w:cs="Times New Roman"/>
            <w:sz w:val="24"/>
            <w:szCs w:val="24"/>
          </w:rPr>
          <w:t>особой экономической зоны</w:t>
        </w:r>
      </w:hyperlink>
      <w:r>
        <w:rPr>
          <w:rFonts w:ascii="Times New Roman" w:hAnsi="Times New Roman" w:cs="Times New Roman"/>
          <w:sz w:val="24"/>
          <w:szCs w:val="24"/>
        </w:rPr>
        <w:t>, сроком на пять лет с месяца возникновения права собственности на каждый земельный участок;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организации, признаваемые управляющими компаниями в соответствии с Федеральным</w:t>
      </w:r>
      <w:r w:rsidRPr="004E154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E15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судостроительные организации, имеющие </w:t>
      </w:r>
      <w:hyperlink r:id="rId17" w:history="1">
        <w:r w:rsidRPr="004E15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статус резидента</w:t>
        </w:r>
      </w:hyperlink>
      <w:r w:rsidRPr="004E1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4E1548" w:rsidRDefault="004E1548" w:rsidP="004E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организации - </w:t>
      </w:r>
      <w:hyperlink r:id="rId18" w:history="1">
        <w:r w:rsidRPr="00956454">
          <w:rPr>
            <w:rFonts w:ascii="Times New Roman" w:hAnsi="Times New Roman" w:cs="Times New Roman"/>
            <w:sz w:val="24"/>
            <w:szCs w:val="24"/>
          </w:rPr>
          <w:t>участники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</w:t>
      </w:r>
      <w:r w:rsidR="00956454">
        <w:rPr>
          <w:rFonts w:ascii="Times New Roman" w:hAnsi="Times New Roman" w:cs="Times New Roman"/>
          <w:sz w:val="24"/>
          <w:szCs w:val="24"/>
        </w:rPr>
        <w:t>сти на каждый земельный участок.</w:t>
      </w:r>
    </w:p>
    <w:p w:rsidR="00956454" w:rsidRDefault="00956454" w:rsidP="0095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 п.2.3.4 добавить:</w:t>
      </w:r>
    </w:p>
    <w:p w:rsidR="00956454" w:rsidRDefault="00956454" w:rsidP="00956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01119" w:rsidRPr="003564B6" w:rsidRDefault="003564B6" w:rsidP="0035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добавить п.2.4-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3511F" w:rsidRDefault="00C3511F" w:rsidP="00C3511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опубликования.</w:t>
      </w:r>
    </w:p>
    <w:p w:rsidR="00C3511F" w:rsidRDefault="00C3511F" w:rsidP="00C3511F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муниципального образования «Сещинское сельское поселение»</w:t>
      </w:r>
      <w:r w:rsidRPr="003564B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sescha</w:t>
        </w:r>
        <w:proofErr w:type="spellEnd"/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356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7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3511F" w:rsidRDefault="00C3511F" w:rsidP="00C351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1F" w:rsidRDefault="00C3511F" w:rsidP="00C3511F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511F" w:rsidRDefault="00C3511F" w:rsidP="00C3511F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Зам. главы муниципального образования </w:t>
      </w:r>
    </w:p>
    <w:p w:rsidR="00C3511F" w:rsidRDefault="00C3511F" w:rsidP="00C3511F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«Сещинское сельское поселение»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11F" w:rsidRDefault="00C3511F" w:rsidP="00C3511F"/>
    <w:p w:rsidR="00F056CC" w:rsidRDefault="00F056CC"/>
    <w:sectPr w:rsidR="00F056CC" w:rsidSect="00346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1F"/>
    <w:rsid w:val="00052143"/>
    <w:rsid w:val="0021788A"/>
    <w:rsid w:val="00301119"/>
    <w:rsid w:val="003564B6"/>
    <w:rsid w:val="004E1548"/>
    <w:rsid w:val="007F3566"/>
    <w:rsid w:val="00956454"/>
    <w:rsid w:val="00B76586"/>
    <w:rsid w:val="00C3511F"/>
    <w:rsid w:val="00D743EC"/>
    <w:rsid w:val="00F0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A66EA8C6504A70A2ADFC99F601E7A7835FB385FA74B5075A81D4FB8B9552D6D51ED4D756D5C37F2D3L" TargetMode="External"/><Relationship Id="rId13" Type="http://schemas.openxmlformats.org/officeDocument/2006/relationships/hyperlink" Target="consultantplus://offline/ref=B10A66EA8C6504A70A2ADFC99F601E7A7839F53958A64B5075A81D4FB8B9552D6D51ED4D756D5C31F2D3L" TargetMode="External"/><Relationship Id="rId18" Type="http://schemas.openxmlformats.org/officeDocument/2006/relationships/hyperlink" Target="consultantplus://offline/ref=961617445FA63C512D52506197777FF82A00BD8392D5482079873137FDAF92B2733090D2AA895FCCn8D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0A66EA8C6504A70A2ADFC99F601E7A7B3CF23057A34B5075A81D4FB8B9552D6D51ED4D756D5C36F2D4L" TargetMode="External"/><Relationship Id="rId12" Type="http://schemas.openxmlformats.org/officeDocument/2006/relationships/hyperlink" Target="consultantplus://offline/ref=B10A66EA8C6504A70A2ADFC99F601E7A783FFA3656A84B5075A81D4FB8B9552D6D51ED4D756D5C34F2D1L" TargetMode="External"/><Relationship Id="rId17" Type="http://schemas.openxmlformats.org/officeDocument/2006/relationships/hyperlink" Target="consultantplus://offline/ref=961617445FA63C512D52506197777FF82A00BD8392DD482079873137FDAF92B2733090D2AA895FCCn8D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1617445FA63C512D52506197777FF82A00BD819FD3482079873137FDAF92B2733090D2AA895FC5n8D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C62D6A7A4CAB5D5F22D786E4D795FDC72B1B23074E2049D41DC7CC9AE6574DC72075B6F8935EEBE5CBL" TargetMode="External"/><Relationship Id="rId11" Type="http://schemas.openxmlformats.org/officeDocument/2006/relationships/hyperlink" Target="consultantplus://offline/ref=B10A66EA8C6504A70A2ADFC99F601E7A783FFA3656A84B5075A81D4FB8B9552D6D51EDF4D8L" TargetMode="External"/><Relationship Id="rId5" Type="http://schemas.openxmlformats.org/officeDocument/2006/relationships/hyperlink" Target="consultantplus://offline/ref=00C62D6A7A4CAB5D5F22D786E4D795FDC72B192704492049D41DC7CC9AE6574DC72075B6F8935DEAE5C6L" TargetMode="External"/><Relationship Id="rId15" Type="http://schemas.openxmlformats.org/officeDocument/2006/relationships/hyperlink" Target="consultantplus://offline/ref=E82993EA122EA76D77E8DFD453A599D11FD669B4EA29549FC8D436E7S8L8L" TargetMode="External"/><Relationship Id="rId10" Type="http://schemas.openxmlformats.org/officeDocument/2006/relationships/hyperlink" Target="consultantplus://offline/ref=B10A66EA8C6504A70A2ADFC99F601E7A7C3EFA3356AB165A7DF1114DBFB60A3A6A18E14C756D5CF3D8L" TargetMode="External"/><Relationship Id="rId19" Type="http://schemas.openxmlformats.org/officeDocument/2006/relationships/hyperlink" Target="http://sesc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A66EA8C6504A70A2ADFC99F601E7A7B3CF5375DA84B5075A81D4FB8B9552D6D51ED4D756D5A33F2D0L" TargetMode="External"/><Relationship Id="rId14" Type="http://schemas.openxmlformats.org/officeDocument/2006/relationships/hyperlink" Target="consultantplus://offline/ref=E82993EA122EA76D77E8DFD453A599D114DF6CB1E0210995C08D3AE58F8B1E8A5C8763E3121ESE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2017-05-03T07:54:00Z</cp:lastPrinted>
  <dcterms:created xsi:type="dcterms:W3CDTF">2017-04-07T09:08:00Z</dcterms:created>
  <dcterms:modified xsi:type="dcterms:W3CDTF">2017-05-03T07:54:00Z</dcterms:modified>
</cp:coreProperties>
</file>