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53" w:rsidRDefault="00E62453" w:rsidP="00E624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РОССИЙСКАЯ ФЕДЕРАЦИЯ                 </w:t>
      </w:r>
    </w:p>
    <w:p w:rsidR="00E62453" w:rsidRDefault="00E62453" w:rsidP="00E62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E62453" w:rsidRDefault="00E62453" w:rsidP="00E624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E62453" w:rsidRDefault="00E62453" w:rsidP="00E624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E62453" w:rsidRDefault="00E62453" w:rsidP="00E62453">
      <w:pPr>
        <w:jc w:val="center"/>
        <w:rPr>
          <w:b/>
          <w:sz w:val="28"/>
          <w:szCs w:val="28"/>
          <w:u w:val="single"/>
        </w:rPr>
      </w:pPr>
    </w:p>
    <w:p w:rsidR="00E62453" w:rsidRDefault="00E62453" w:rsidP="00E62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62453" w:rsidRPr="00A01644" w:rsidRDefault="00E62453" w:rsidP="00E62453">
      <w:pPr>
        <w:jc w:val="center"/>
        <w:rPr>
          <w:sz w:val="26"/>
          <w:szCs w:val="26"/>
        </w:rPr>
      </w:pPr>
    </w:p>
    <w:p w:rsidR="00E62453" w:rsidRPr="005B27C2" w:rsidRDefault="00E62453" w:rsidP="00E62453">
      <w:pPr>
        <w:jc w:val="both"/>
        <w:rPr>
          <w:b/>
        </w:rPr>
      </w:pPr>
      <w:r w:rsidRPr="005B27C2">
        <w:rPr>
          <w:b/>
        </w:rPr>
        <w:t>от «</w:t>
      </w:r>
      <w:r w:rsidR="00F64502" w:rsidRPr="005B27C2">
        <w:rPr>
          <w:b/>
        </w:rPr>
        <w:t>27</w:t>
      </w:r>
      <w:r w:rsidRPr="005B27C2">
        <w:rPr>
          <w:b/>
        </w:rPr>
        <w:t>» июня  2022 г. №</w:t>
      </w:r>
      <w:r w:rsidR="00F64502" w:rsidRPr="005B27C2">
        <w:rPr>
          <w:b/>
        </w:rPr>
        <w:t>127</w:t>
      </w:r>
      <w:r w:rsidRPr="005B27C2">
        <w:rPr>
          <w:b/>
        </w:rPr>
        <w:t xml:space="preserve">                                     </w:t>
      </w:r>
    </w:p>
    <w:p w:rsidR="00E62453" w:rsidRPr="005B27C2" w:rsidRDefault="00E62453" w:rsidP="00E62453">
      <w:pPr>
        <w:jc w:val="both"/>
        <w:rPr>
          <w:b/>
        </w:rPr>
      </w:pPr>
      <w:r w:rsidRPr="005B27C2">
        <w:rPr>
          <w:b/>
        </w:rPr>
        <w:t>п. Сеща</w:t>
      </w:r>
    </w:p>
    <w:p w:rsidR="00E62453" w:rsidRPr="005B27C2" w:rsidRDefault="00E62453" w:rsidP="00E62453">
      <w:pPr>
        <w:ind w:left="-540"/>
        <w:jc w:val="center"/>
      </w:pPr>
    </w:p>
    <w:p w:rsidR="00A01644" w:rsidRPr="005B27C2" w:rsidRDefault="00A01644" w:rsidP="00A01644">
      <w:pPr>
        <w:ind w:right="3684"/>
        <w:jc w:val="both"/>
        <w:rPr>
          <w:b/>
          <w:color w:val="FF0000"/>
        </w:rPr>
      </w:pPr>
      <w:proofErr w:type="gramStart"/>
      <w:r w:rsidRPr="005B27C2">
        <w:rPr>
          <w:b/>
        </w:rPr>
        <w:t>О внесении изменений в Положение о муниципальном контроле в сфере благоустройства на территории</w:t>
      </w:r>
      <w:proofErr w:type="gramEnd"/>
      <w:r w:rsidRPr="005B27C2">
        <w:rPr>
          <w:b/>
        </w:rPr>
        <w:t xml:space="preserve"> Сещинского сельского поселения Дубровского муниципального района Брянской области, утвержденное Решением Сещинского сельского Совета народных депутатов 23.11.2021 №101</w:t>
      </w:r>
    </w:p>
    <w:p w:rsidR="00E62453" w:rsidRPr="005B27C2" w:rsidRDefault="00E62453" w:rsidP="00E62453">
      <w:pPr>
        <w:shd w:val="clear" w:color="auto" w:fill="FFFFFF"/>
        <w:rPr>
          <w:b/>
          <w:color w:val="000000"/>
        </w:rPr>
      </w:pPr>
    </w:p>
    <w:p w:rsidR="00E62453" w:rsidRPr="005B27C2" w:rsidRDefault="00E62453" w:rsidP="00E62453">
      <w:pPr>
        <w:shd w:val="clear" w:color="auto" w:fill="FFFFFF"/>
        <w:outlineLvl w:val="1"/>
      </w:pPr>
    </w:p>
    <w:p w:rsidR="00A01644" w:rsidRPr="005B27C2" w:rsidRDefault="00A01644" w:rsidP="00A01644">
      <w:pPr>
        <w:ind w:firstLine="709"/>
        <w:jc w:val="both"/>
        <w:rPr>
          <w:color w:val="000000"/>
          <w:shd w:val="clear" w:color="auto" w:fill="FFFFFF"/>
        </w:rPr>
      </w:pPr>
      <w:r w:rsidRPr="005B27C2">
        <w:t>В соответствии с п.9, п.10  ст. 23 Федерального закона от 31.07.2020 N 248-ФЗ "О государственном контроле (надзоре) и муниципальном контроле в Российской Федерации" в</w:t>
      </w:r>
      <w:r w:rsidRPr="005B27C2">
        <w:rPr>
          <w:color w:val="000000"/>
          <w:shd w:val="clear" w:color="auto" w:fill="FFFFFF"/>
        </w:rPr>
        <w:t xml:space="preserve"> целях оценки риска причинения вреда (ущерба) при принятии решения о проведении и выборе вида внепланового контрольного (надзорного) мероприятия,</w:t>
      </w:r>
    </w:p>
    <w:p w:rsidR="00A01644" w:rsidRPr="005B27C2" w:rsidRDefault="00A01644" w:rsidP="00A01644">
      <w:pPr>
        <w:ind w:firstLine="709"/>
        <w:jc w:val="both"/>
        <w:rPr>
          <w:color w:val="000000"/>
          <w:shd w:val="clear" w:color="auto" w:fill="FFFFFF"/>
        </w:rPr>
      </w:pPr>
      <w:r w:rsidRPr="005B27C2">
        <w:rPr>
          <w:color w:val="000000"/>
          <w:shd w:val="clear" w:color="auto" w:fill="FFFFFF"/>
        </w:rPr>
        <w:t xml:space="preserve"> </w:t>
      </w:r>
    </w:p>
    <w:p w:rsidR="00E62453" w:rsidRPr="005B27C2" w:rsidRDefault="00E62453" w:rsidP="00E62453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B27C2">
        <w:rPr>
          <w:rFonts w:ascii="Times New Roman" w:hAnsi="Times New Roman" w:cs="Times New Roman"/>
          <w:b/>
          <w:sz w:val="24"/>
          <w:szCs w:val="24"/>
        </w:rPr>
        <w:t xml:space="preserve">Сещинский сельский Совет народных депутатов </w:t>
      </w:r>
      <w:r w:rsidRPr="005B27C2">
        <w:rPr>
          <w:rFonts w:ascii="Times New Roman" w:hAnsi="Times New Roman" w:cs="Times New Roman"/>
          <w:sz w:val="24"/>
          <w:szCs w:val="24"/>
        </w:rPr>
        <w:tab/>
      </w:r>
    </w:p>
    <w:p w:rsidR="00E62453" w:rsidRPr="005B27C2" w:rsidRDefault="00E62453" w:rsidP="00E62453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62453" w:rsidRPr="005B27C2" w:rsidRDefault="00E62453" w:rsidP="00E62453">
      <w:pPr>
        <w:jc w:val="both"/>
        <w:rPr>
          <w:b/>
        </w:rPr>
      </w:pPr>
      <w:r w:rsidRPr="005B27C2">
        <w:rPr>
          <w:b/>
        </w:rPr>
        <w:t>РЕШИЛ:</w:t>
      </w:r>
    </w:p>
    <w:p w:rsidR="00E62453" w:rsidRPr="005B27C2" w:rsidRDefault="00E62453" w:rsidP="00E62453">
      <w:pPr>
        <w:ind w:firstLine="709"/>
        <w:jc w:val="both"/>
      </w:pPr>
    </w:p>
    <w:p w:rsidR="00A01644" w:rsidRPr="005B27C2" w:rsidRDefault="00A01644" w:rsidP="00A0164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27C2">
        <w:rPr>
          <w:rFonts w:ascii="Times New Roman" w:hAnsi="Times New Roman" w:cs="Times New Roman"/>
          <w:b w:val="0"/>
          <w:sz w:val="24"/>
          <w:szCs w:val="24"/>
        </w:rPr>
        <w:t>Внести изменения в Положение о муниципальном контроле в сфере благоустройства на территории Сещинского сельского поселения Дубровского муниципального района Брянской области, утвержденное Решением Сещинского сельского Совета народных депутатов 23.11.2021    № 101, согласно приложению №1.</w:t>
      </w:r>
    </w:p>
    <w:p w:rsidR="00A01644" w:rsidRPr="005B27C2" w:rsidRDefault="00A01644" w:rsidP="00A0164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7C2">
        <w:rPr>
          <w:rFonts w:ascii="Times New Roman" w:hAnsi="Times New Roman" w:cs="Times New Roman"/>
          <w:sz w:val="24"/>
          <w:szCs w:val="24"/>
        </w:rPr>
        <w:t xml:space="preserve"> </w:t>
      </w:r>
      <w:r w:rsidRPr="005B27C2">
        <w:rPr>
          <w:rFonts w:ascii="Times New Roman" w:hAnsi="Times New Roman" w:cs="Times New Roman"/>
          <w:bCs/>
          <w:sz w:val="24"/>
          <w:szCs w:val="24"/>
        </w:rPr>
        <w:t xml:space="preserve">Опубликовать настоящее решение в порядке, установленном Уставом муниципального образования Сещинское сельское поселение Дубровского муниципального района Брянской области  и </w:t>
      </w:r>
      <w:r w:rsidRPr="005B27C2">
        <w:rPr>
          <w:rFonts w:ascii="Times New Roman" w:hAnsi="Times New Roman" w:cs="Times New Roman"/>
          <w:sz w:val="24"/>
          <w:szCs w:val="24"/>
        </w:rPr>
        <w:t xml:space="preserve">разместить официальном сайте муниципального образования Сещинское сельское  поселение Дубровского муниципального района Брянской области  </w:t>
      </w:r>
      <w:hyperlink r:id="rId5" w:history="1">
        <w:r w:rsidRPr="005B27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B27C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B27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5B27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B27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B27C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5B27C2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A01644" w:rsidRPr="005B27C2" w:rsidRDefault="00A01644" w:rsidP="00A01644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B27C2">
        <w:rPr>
          <w:rFonts w:ascii="Times New Roman" w:hAnsi="Times New Roman" w:cs="Times New Roman"/>
          <w:b w:val="0"/>
          <w:sz w:val="24"/>
          <w:szCs w:val="24"/>
        </w:rPr>
        <w:t>Решение вступает в силу с 01 июля 2022 года.</w:t>
      </w:r>
    </w:p>
    <w:p w:rsidR="00A01644" w:rsidRPr="005B27C2" w:rsidRDefault="00A01644" w:rsidP="00E62453">
      <w:pPr>
        <w:ind w:firstLine="709"/>
        <w:jc w:val="both"/>
      </w:pPr>
    </w:p>
    <w:p w:rsidR="00A01644" w:rsidRPr="005B27C2" w:rsidRDefault="00A01644" w:rsidP="00A01644">
      <w:pPr>
        <w:jc w:val="both"/>
      </w:pPr>
    </w:p>
    <w:p w:rsidR="00A01644" w:rsidRPr="005B27C2" w:rsidRDefault="00A01644" w:rsidP="00E62453">
      <w:pPr>
        <w:ind w:firstLine="709"/>
        <w:jc w:val="both"/>
      </w:pPr>
    </w:p>
    <w:p w:rsidR="00E62453" w:rsidRPr="005B27C2" w:rsidRDefault="00E62453" w:rsidP="00E62453">
      <w:pPr>
        <w:shd w:val="clear" w:color="auto" w:fill="FFFFFF"/>
        <w:tabs>
          <w:tab w:val="left" w:pos="0"/>
        </w:tabs>
      </w:pPr>
      <w:r w:rsidRPr="005B27C2">
        <w:t>Глава муниципального образования</w:t>
      </w:r>
    </w:p>
    <w:p w:rsidR="00E62453" w:rsidRPr="005B27C2" w:rsidRDefault="00E62453" w:rsidP="00E62453">
      <w:pPr>
        <w:shd w:val="clear" w:color="auto" w:fill="FFFFFF"/>
        <w:tabs>
          <w:tab w:val="left" w:pos="0"/>
        </w:tabs>
      </w:pPr>
      <w:r w:rsidRPr="005B27C2">
        <w:t>Сещинское сельское поселение</w:t>
      </w:r>
    </w:p>
    <w:p w:rsidR="00E62453" w:rsidRPr="005B27C2" w:rsidRDefault="00E62453" w:rsidP="00E62453">
      <w:pPr>
        <w:shd w:val="clear" w:color="auto" w:fill="FFFFFF"/>
        <w:tabs>
          <w:tab w:val="left" w:pos="0"/>
        </w:tabs>
      </w:pPr>
      <w:r w:rsidRPr="005B27C2">
        <w:rPr>
          <w:bCs/>
        </w:rPr>
        <w:t>Дубровского муниципального района</w:t>
      </w:r>
      <w:r w:rsidRPr="005B27C2">
        <w:t xml:space="preserve">     </w:t>
      </w:r>
    </w:p>
    <w:p w:rsidR="00E62453" w:rsidRPr="005B27C2" w:rsidRDefault="00E62453" w:rsidP="00E62453">
      <w:pPr>
        <w:shd w:val="clear" w:color="auto" w:fill="FFFFFF"/>
        <w:tabs>
          <w:tab w:val="left" w:pos="0"/>
        </w:tabs>
      </w:pPr>
      <w:r w:rsidRPr="005B27C2">
        <w:rPr>
          <w:bCs/>
        </w:rPr>
        <w:t xml:space="preserve">Брянской области                                                           </w:t>
      </w:r>
      <w:r w:rsidR="00607E24" w:rsidRPr="005B27C2">
        <w:rPr>
          <w:bCs/>
        </w:rPr>
        <w:t xml:space="preserve">                      </w:t>
      </w:r>
      <w:r w:rsidRPr="005B27C2">
        <w:rPr>
          <w:bCs/>
        </w:rPr>
        <w:t xml:space="preserve">   Тимофеев </w:t>
      </w:r>
      <w:r w:rsidRPr="005B27C2">
        <w:t xml:space="preserve">В.И. </w:t>
      </w:r>
    </w:p>
    <w:p w:rsidR="009A6F76" w:rsidRPr="005B27C2" w:rsidRDefault="009A6F76" w:rsidP="00E62453">
      <w:pPr>
        <w:shd w:val="clear" w:color="auto" w:fill="FFFFFF"/>
        <w:tabs>
          <w:tab w:val="left" w:pos="0"/>
        </w:tabs>
      </w:pPr>
    </w:p>
    <w:p w:rsidR="009A6F76" w:rsidRDefault="009A6F76" w:rsidP="00E62453">
      <w:pPr>
        <w:shd w:val="clear" w:color="auto" w:fill="FFFFFF"/>
        <w:tabs>
          <w:tab w:val="left" w:pos="0"/>
        </w:tabs>
      </w:pPr>
    </w:p>
    <w:p w:rsidR="009A6F76" w:rsidRDefault="009A6F76" w:rsidP="00E62453">
      <w:pPr>
        <w:shd w:val="clear" w:color="auto" w:fill="FFFFFF"/>
        <w:tabs>
          <w:tab w:val="left" w:pos="0"/>
        </w:tabs>
      </w:pPr>
    </w:p>
    <w:p w:rsidR="009A6F76" w:rsidRPr="009A6F76" w:rsidRDefault="009A6F76" w:rsidP="00E62453">
      <w:pPr>
        <w:shd w:val="clear" w:color="auto" w:fill="FFFFFF"/>
        <w:tabs>
          <w:tab w:val="left" w:pos="0"/>
        </w:tabs>
      </w:pPr>
    </w:p>
    <w:p w:rsidR="00A01644" w:rsidRPr="009A6F76" w:rsidRDefault="00A01644" w:rsidP="00E62453">
      <w:pPr>
        <w:shd w:val="clear" w:color="auto" w:fill="FFFFFF"/>
        <w:tabs>
          <w:tab w:val="left" w:pos="0"/>
        </w:tabs>
      </w:pPr>
      <w:r w:rsidRPr="009A6F76">
        <w:t xml:space="preserve">                                                                                                       </w:t>
      </w:r>
    </w:p>
    <w:tbl>
      <w:tblPr>
        <w:tblStyle w:val="a9"/>
        <w:tblW w:w="51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A01644" w:rsidRPr="00A01644" w:rsidTr="00CF570C">
        <w:tc>
          <w:tcPr>
            <w:tcW w:w="5103" w:type="dxa"/>
          </w:tcPr>
          <w:p w:rsidR="00A01644" w:rsidRPr="00A01644" w:rsidRDefault="00A01644" w:rsidP="00F64502">
            <w:pPr>
              <w:jc w:val="both"/>
              <w:outlineLvl w:val="0"/>
              <w:rPr>
                <w:sz w:val="20"/>
                <w:szCs w:val="20"/>
              </w:rPr>
            </w:pPr>
            <w:r w:rsidRPr="00A01644">
              <w:rPr>
                <w:sz w:val="20"/>
                <w:szCs w:val="20"/>
              </w:rPr>
              <w:lastRenderedPageBreak/>
              <w:t xml:space="preserve">                                                            </w:t>
            </w:r>
            <w:r w:rsidR="00F64502">
              <w:rPr>
                <w:sz w:val="20"/>
                <w:szCs w:val="20"/>
              </w:rPr>
              <w:t xml:space="preserve">        </w:t>
            </w:r>
            <w:r w:rsidRPr="00A01644">
              <w:rPr>
                <w:sz w:val="20"/>
                <w:szCs w:val="20"/>
              </w:rPr>
              <w:t>Приложение                                                                                          к Решению  Сещинского сельского Совета народных депутатов №</w:t>
            </w:r>
            <w:r w:rsidR="00F64502">
              <w:rPr>
                <w:sz w:val="20"/>
                <w:szCs w:val="20"/>
              </w:rPr>
              <w:t>127</w:t>
            </w:r>
            <w:r w:rsidRPr="00A01644">
              <w:rPr>
                <w:sz w:val="20"/>
                <w:szCs w:val="20"/>
              </w:rPr>
              <w:t xml:space="preserve"> от </w:t>
            </w:r>
            <w:r w:rsidR="00F64502">
              <w:rPr>
                <w:sz w:val="20"/>
                <w:szCs w:val="20"/>
              </w:rPr>
              <w:t>27</w:t>
            </w:r>
            <w:r w:rsidRPr="00A01644">
              <w:rPr>
                <w:sz w:val="20"/>
                <w:szCs w:val="20"/>
              </w:rPr>
              <w:t xml:space="preserve">.06.2022г.                                                                   </w:t>
            </w:r>
          </w:p>
        </w:tc>
      </w:tr>
      <w:tr w:rsidR="00A01644" w:rsidRPr="00A01644" w:rsidTr="00CF570C">
        <w:tc>
          <w:tcPr>
            <w:tcW w:w="5103" w:type="dxa"/>
          </w:tcPr>
          <w:p w:rsidR="00A01644" w:rsidRPr="00A01644" w:rsidRDefault="00A01644" w:rsidP="00CF570C">
            <w:pPr>
              <w:jc w:val="both"/>
              <w:rPr>
                <w:sz w:val="20"/>
                <w:szCs w:val="20"/>
              </w:rPr>
            </w:pPr>
            <w:r w:rsidRPr="00A01644">
              <w:rPr>
                <w:sz w:val="20"/>
                <w:szCs w:val="20"/>
              </w:rPr>
              <w:t xml:space="preserve">                                             </w:t>
            </w:r>
          </w:p>
          <w:p w:rsidR="00A01644" w:rsidRPr="00A01644" w:rsidRDefault="00A01644" w:rsidP="00A01644">
            <w:pPr>
              <w:jc w:val="both"/>
              <w:rPr>
                <w:sz w:val="20"/>
                <w:szCs w:val="20"/>
              </w:rPr>
            </w:pPr>
            <w:r w:rsidRPr="00A01644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F64502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Приложение </w:t>
            </w:r>
            <w:r w:rsidRPr="00A01644">
              <w:rPr>
                <w:sz w:val="20"/>
                <w:szCs w:val="20"/>
              </w:rPr>
              <w:t>№1                                                                                         к Положению о муниципальном контроле в сфере благоустройства на территории Сещинского сельского поселения Дубровского муниципального района Брянской области, утвержденное Решением Сещинского сельского Совета народных депутатов 23.11.2021  №101</w:t>
            </w:r>
          </w:p>
        </w:tc>
      </w:tr>
    </w:tbl>
    <w:p w:rsidR="00E62453" w:rsidRPr="00E62453" w:rsidRDefault="00E62453" w:rsidP="00E62453">
      <w:pPr>
        <w:shd w:val="clear" w:color="auto" w:fill="FFFFFF"/>
        <w:tabs>
          <w:tab w:val="left" w:pos="0"/>
        </w:tabs>
        <w:rPr>
          <w:sz w:val="26"/>
          <w:szCs w:val="26"/>
        </w:rPr>
      </w:pPr>
    </w:p>
    <w:p w:rsidR="00607E24" w:rsidRPr="005B27C2" w:rsidRDefault="00607E24" w:rsidP="00607E24">
      <w:pPr>
        <w:shd w:val="clear" w:color="auto" w:fill="FFFFFF"/>
        <w:rPr>
          <w:rFonts w:ascii="YS Text" w:hAnsi="YS Text"/>
          <w:color w:val="000000"/>
        </w:rPr>
      </w:pPr>
    </w:p>
    <w:p w:rsidR="00607E24" w:rsidRPr="005B27C2" w:rsidRDefault="00607E24" w:rsidP="00607E24">
      <w:pPr>
        <w:shd w:val="clear" w:color="auto" w:fill="FFFFFF"/>
        <w:jc w:val="center"/>
        <w:rPr>
          <w:b/>
          <w:color w:val="000000"/>
        </w:rPr>
      </w:pPr>
      <w:r w:rsidRPr="005B27C2">
        <w:rPr>
          <w:b/>
          <w:color w:val="000000"/>
        </w:rPr>
        <w:t>Перечень индикаторов риска нарушения обязательных требований, используемых для определения необходимости проведения внеплановых</w:t>
      </w:r>
    </w:p>
    <w:p w:rsidR="00607E24" w:rsidRPr="005B27C2" w:rsidRDefault="00607E24" w:rsidP="00607E24">
      <w:pPr>
        <w:shd w:val="clear" w:color="auto" w:fill="FFFFFF"/>
        <w:jc w:val="center"/>
        <w:rPr>
          <w:b/>
          <w:color w:val="000000"/>
        </w:rPr>
      </w:pPr>
      <w:r w:rsidRPr="005B27C2">
        <w:rPr>
          <w:b/>
          <w:color w:val="000000"/>
        </w:rPr>
        <w:t xml:space="preserve">проверок при осуществлении муниципального контроля </w:t>
      </w:r>
      <w:r w:rsidRPr="005B27C2">
        <w:rPr>
          <w:b/>
        </w:rPr>
        <w:t>в сфере благоустройства на территории Сещинского сельского поселения Дубровского муниципального района Брянской области</w:t>
      </w:r>
    </w:p>
    <w:p w:rsidR="00607E24" w:rsidRPr="005B27C2" w:rsidRDefault="00607E24" w:rsidP="00607E24">
      <w:pPr>
        <w:shd w:val="clear" w:color="auto" w:fill="FFFFFF"/>
        <w:jc w:val="center"/>
        <w:rPr>
          <w:b/>
          <w:color w:val="000000"/>
        </w:rPr>
      </w:pPr>
    </w:p>
    <w:p w:rsidR="00607E24" w:rsidRPr="005B27C2" w:rsidRDefault="00607E24" w:rsidP="00607E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E24" w:rsidRPr="005B27C2" w:rsidRDefault="00607E24" w:rsidP="00607E24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B27C2">
        <w:rPr>
          <w:rFonts w:ascii="Times New Roman" w:hAnsi="Times New Roman" w:cs="Times New Roman"/>
          <w:color w:val="000000"/>
          <w:sz w:val="24"/>
          <w:szCs w:val="24"/>
        </w:rPr>
        <w:t xml:space="preserve">Наличие мусора и иных отходов производства и потребления на прилегающей территории или </w:t>
      </w:r>
      <w:r w:rsidRPr="005B27C2">
        <w:rPr>
          <w:rFonts w:ascii="Times New Roman" w:hAnsi="Times New Roman" w:cs="Times New Roman"/>
          <w:sz w:val="24"/>
          <w:szCs w:val="24"/>
        </w:rPr>
        <w:t>на иных территориях общего пользования.</w:t>
      </w:r>
      <w:r w:rsidRPr="005B2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7E24" w:rsidRPr="005B27C2" w:rsidRDefault="00607E24" w:rsidP="00607E24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07E24" w:rsidRPr="005B27C2" w:rsidRDefault="00607E24" w:rsidP="00607E24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B27C2">
        <w:rPr>
          <w:rFonts w:ascii="Times New Roman" w:hAnsi="Times New Roman" w:cs="Times New Roman"/>
          <w:color w:val="000000"/>
          <w:sz w:val="24"/>
          <w:szCs w:val="24"/>
        </w:rPr>
        <w:t>Наличие на прилегающей территории</w:t>
      </w:r>
      <w:r w:rsidRPr="005B27C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карантинных, ядовитых и сорных растений</w:t>
      </w:r>
      <w:r w:rsidRPr="005B27C2">
        <w:rPr>
          <w:rFonts w:ascii="Times New Roman" w:hAnsi="Times New Roman" w:cs="Times New Roman"/>
          <w:color w:val="000000"/>
          <w:sz w:val="24"/>
          <w:szCs w:val="24"/>
        </w:rPr>
        <w:t xml:space="preserve">, порубочных остатков деревьев и кустарников. </w:t>
      </w:r>
    </w:p>
    <w:p w:rsidR="00607E24" w:rsidRPr="005B27C2" w:rsidRDefault="00607E24" w:rsidP="00607E24">
      <w:pPr>
        <w:pStyle w:val="a8"/>
        <w:ind w:left="425"/>
        <w:jc w:val="both"/>
        <w:rPr>
          <w:color w:val="000000"/>
          <w:shd w:val="clear" w:color="auto" w:fill="FFFFFF"/>
        </w:rPr>
      </w:pPr>
    </w:p>
    <w:p w:rsidR="00607E24" w:rsidRPr="005B27C2" w:rsidRDefault="00607E24" w:rsidP="00607E24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  <w:shd w:val="clear" w:color="auto" w:fill="FFFFFF"/>
        </w:rPr>
      </w:pPr>
      <w:r w:rsidRPr="005B27C2">
        <w:rPr>
          <w:color w:val="000000"/>
          <w:shd w:val="clear" w:color="auto" w:fill="FFFFFF"/>
        </w:rPr>
        <w:t>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607E24" w:rsidRPr="005B27C2" w:rsidRDefault="00607E24" w:rsidP="00607E24">
      <w:pPr>
        <w:jc w:val="both"/>
        <w:rPr>
          <w:color w:val="000000"/>
        </w:rPr>
      </w:pPr>
    </w:p>
    <w:p w:rsidR="00607E24" w:rsidRPr="005B27C2" w:rsidRDefault="00607E24" w:rsidP="00607E24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</w:rPr>
      </w:pPr>
      <w:r w:rsidRPr="005B27C2">
        <w:rPr>
          <w:color w:val="000000"/>
        </w:rPr>
        <w:t xml:space="preserve">Наличие препятствующей </w:t>
      </w:r>
      <w:r w:rsidRPr="005B27C2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5B27C2">
        <w:rPr>
          <w:color w:val="000000"/>
        </w:rPr>
        <w:t>наледи на прилегающих территориях.</w:t>
      </w:r>
    </w:p>
    <w:p w:rsidR="00607E24" w:rsidRPr="005B27C2" w:rsidRDefault="00607E24" w:rsidP="00607E24">
      <w:pPr>
        <w:pStyle w:val="a8"/>
        <w:ind w:left="425"/>
        <w:jc w:val="both"/>
        <w:rPr>
          <w:color w:val="000000"/>
        </w:rPr>
      </w:pPr>
    </w:p>
    <w:p w:rsidR="00607E24" w:rsidRPr="005B27C2" w:rsidRDefault="00607E24" w:rsidP="00607E24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</w:rPr>
      </w:pPr>
      <w:r w:rsidRPr="005B27C2">
        <w:rPr>
          <w:color w:val="000000"/>
        </w:rPr>
        <w:t>Наличие сосулек на кровлях зданий, сооружений.</w:t>
      </w:r>
    </w:p>
    <w:p w:rsidR="00607E24" w:rsidRPr="005B27C2" w:rsidRDefault="00607E24" w:rsidP="00607E24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07E24" w:rsidRPr="005B27C2" w:rsidRDefault="00607E24" w:rsidP="00607E24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5B27C2">
        <w:rPr>
          <w:rFonts w:ascii="Times New Roman" w:hAnsi="Times New Roman" w:cs="Times New Roman"/>
          <w:color w:val="000000"/>
          <w:sz w:val="24"/>
          <w:szCs w:val="24"/>
        </w:rPr>
        <w:t xml:space="preserve">Наличие ограждений, препятствующих свободному доступу </w:t>
      </w:r>
      <w:proofErr w:type="spellStart"/>
      <w:r w:rsidRPr="005B27C2">
        <w:rPr>
          <w:rFonts w:ascii="Times New Roman" w:hAnsi="Times New Roman" w:cs="Times New Roman"/>
          <w:color w:val="000000"/>
          <w:sz w:val="24"/>
          <w:szCs w:val="24"/>
        </w:rPr>
        <w:t>маломобильных</w:t>
      </w:r>
      <w:proofErr w:type="spellEnd"/>
      <w:r w:rsidRPr="005B27C2">
        <w:rPr>
          <w:rFonts w:ascii="Times New Roman" w:hAnsi="Times New Roman" w:cs="Times New Roman"/>
          <w:color w:val="000000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607E24" w:rsidRPr="005B27C2" w:rsidRDefault="00607E24" w:rsidP="00607E24">
      <w:pPr>
        <w:pStyle w:val="s1"/>
        <w:shd w:val="clear" w:color="auto" w:fill="FFFFFF"/>
        <w:ind w:left="425"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7E24" w:rsidRPr="005B27C2" w:rsidRDefault="00607E24" w:rsidP="00607E24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7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607E24" w:rsidRPr="005B27C2" w:rsidRDefault="00607E24" w:rsidP="00607E24">
      <w:pPr>
        <w:pStyle w:val="s1"/>
        <w:shd w:val="clear" w:color="auto" w:fill="FFFFFF"/>
        <w:ind w:left="425" w:firstLine="0"/>
        <w:rPr>
          <w:color w:val="000000"/>
          <w:sz w:val="24"/>
          <w:szCs w:val="24"/>
        </w:rPr>
      </w:pPr>
    </w:p>
    <w:p w:rsidR="00607E24" w:rsidRPr="005B27C2" w:rsidRDefault="00607E24" w:rsidP="00607E24">
      <w:pPr>
        <w:pStyle w:val="s1"/>
        <w:numPr>
          <w:ilvl w:val="0"/>
          <w:numId w:val="1"/>
        </w:numPr>
        <w:shd w:val="clear" w:color="auto" w:fill="FFFFFF"/>
        <w:ind w:left="425" w:hanging="425"/>
        <w:rPr>
          <w:color w:val="000000"/>
          <w:sz w:val="24"/>
          <w:szCs w:val="24"/>
        </w:rPr>
      </w:pPr>
      <w:r w:rsidRPr="005B27C2">
        <w:rPr>
          <w:rFonts w:ascii="Times New Roman" w:hAnsi="Times New Roman" w:cs="Times New Roman"/>
          <w:color w:val="000000"/>
          <w:sz w:val="24"/>
          <w:szCs w:val="24"/>
        </w:rPr>
        <w:t>Осуществление земляных работ без разрешения на их осуществление либо с превышением срока действия такого разрешения</w:t>
      </w:r>
      <w:r w:rsidRPr="005B27C2">
        <w:rPr>
          <w:rStyle w:val="a7"/>
          <w:color w:val="000000"/>
          <w:sz w:val="24"/>
          <w:szCs w:val="24"/>
        </w:rPr>
        <w:t>.</w:t>
      </w:r>
      <w:r w:rsidRPr="005B27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07E24" w:rsidRPr="005B27C2" w:rsidRDefault="00607E24" w:rsidP="00607E24">
      <w:pPr>
        <w:pStyle w:val="a8"/>
        <w:ind w:left="425"/>
        <w:jc w:val="both"/>
        <w:rPr>
          <w:color w:val="000000"/>
        </w:rPr>
      </w:pPr>
    </w:p>
    <w:p w:rsidR="00607E24" w:rsidRPr="005B27C2" w:rsidRDefault="00607E24" w:rsidP="00607E24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</w:rPr>
      </w:pPr>
      <w:r w:rsidRPr="005B27C2">
        <w:rPr>
          <w:color w:val="000000"/>
        </w:rPr>
        <w:t xml:space="preserve"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5B27C2">
        <w:rPr>
          <w:color w:val="000000"/>
        </w:rPr>
        <w:t>маломобильные</w:t>
      </w:r>
      <w:proofErr w:type="spellEnd"/>
      <w:r w:rsidRPr="005B27C2">
        <w:rPr>
          <w:color w:val="000000"/>
        </w:rPr>
        <w:t xml:space="preserve"> группы населения, при осуществлении земляных работ.</w:t>
      </w:r>
    </w:p>
    <w:p w:rsidR="00607E24" w:rsidRPr="005B27C2" w:rsidRDefault="00607E24" w:rsidP="00607E24">
      <w:pPr>
        <w:pStyle w:val="a8"/>
        <w:ind w:left="425"/>
        <w:jc w:val="both"/>
        <w:rPr>
          <w:color w:val="000000"/>
        </w:rPr>
      </w:pPr>
    </w:p>
    <w:p w:rsidR="00607E24" w:rsidRPr="005B27C2" w:rsidRDefault="00607E24" w:rsidP="00607E24">
      <w:pPr>
        <w:pStyle w:val="a8"/>
        <w:numPr>
          <w:ilvl w:val="0"/>
          <w:numId w:val="1"/>
        </w:numPr>
        <w:ind w:left="425" w:hanging="425"/>
        <w:jc w:val="both"/>
        <w:rPr>
          <w:color w:val="000000"/>
        </w:rPr>
      </w:pPr>
      <w:r w:rsidRPr="005B27C2">
        <w:rPr>
          <w:color w:val="000000"/>
        </w:rPr>
        <w:t xml:space="preserve">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607E24" w:rsidRPr="005B27C2" w:rsidRDefault="00607E24" w:rsidP="00607E24">
      <w:pPr>
        <w:pStyle w:val="2"/>
        <w:tabs>
          <w:tab w:val="left" w:pos="1200"/>
        </w:tabs>
        <w:spacing w:after="0" w:line="240" w:lineRule="auto"/>
        <w:ind w:left="425"/>
        <w:jc w:val="both"/>
      </w:pPr>
    </w:p>
    <w:p w:rsidR="00607E24" w:rsidRPr="005B27C2" w:rsidRDefault="00607E24" w:rsidP="00607E24">
      <w:pPr>
        <w:pStyle w:val="2"/>
        <w:numPr>
          <w:ilvl w:val="0"/>
          <w:numId w:val="1"/>
        </w:numPr>
        <w:tabs>
          <w:tab w:val="left" w:pos="1200"/>
        </w:tabs>
        <w:spacing w:after="0" w:line="240" w:lineRule="auto"/>
        <w:ind w:left="425" w:hanging="425"/>
        <w:jc w:val="both"/>
      </w:pPr>
      <w:r w:rsidRPr="005B27C2">
        <w:t>Выпас сельскохозяйственных животных и птиц на территориях общего пользования.</w:t>
      </w:r>
    </w:p>
    <w:p w:rsidR="00607E24" w:rsidRPr="005B27C2" w:rsidRDefault="00607E24" w:rsidP="00607E24">
      <w:pPr>
        <w:pStyle w:val="2"/>
        <w:tabs>
          <w:tab w:val="left" w:pos="1200"/>
        </w:tabs>
        <w:spacing w:after="0" w:line="360" w:lineRule="auto"/>
        <w:ind w:left="426" w:hanging="426"/>
        <w:jc w:val="both"/>
      </w:pPr>
    </w:p>
    <w:p w:rsidR="00607E24" w:rsidRPr="005B27C2" w:rsidRDefault="00607E24" w:rsidP="00607E24">
      <w:pPr>
        <w:ind w:firstLine="709"/>
        <w:jc w:val="both"/>
      </w:pPr>
      <w:r w:rsidRPr="005B27C2">
        <w:t xml:space="preserve">Выявление индикаторов риска нарушения обязательных требований осуществляется органом муниципального контроля </w:t>
      </w:r>
      <w:proofErr w:type="gramStart"/>
      <w:r w:rsidRPr="005B27C2">
        <w:t>в сфере благоустройства без взаимодействия с контролируемыми лицами на основе сведений о контролируемых лицах</w:t>
      </w:r>
      <w:proofErr w:type="gramEnd"/>
      <w:r w:rsidRPr="005B27C2">
        <w:t>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p w:rsidR="00E62453" w:rsidRPr="005B27C2" w:rsidRDefault="00E62453" w:rsidP="00E62453"/>
    <w:p w:rsidR="00E62453" w:rsidRPr="005B27C2" w:rsidRDefault="00E62453" w:rsidP="00E62453"/>
    <w:p w:rsidR="00E62453" w:rsidRPr="005B27C2" w:rsidRDefault="00E62453" w:rsidP="00E62453"/>
    <w:p w:rsidR="00E62453" w:rsidRPr="005B27C2" w:rsidRDefault="00E62453" w:rsidP="00E62453"/>
    <w:p w:rsidR="00E62453" w:rsidRPr="005B27C2" w:rsidRDefault="00E62453" w:rsidP="00E62453"/>
    <w:p w:rsidR="00E62453" w:rsidRPr="005B27C2" w:rsidRDefault="00E62453" w:rsidP="00E62453"/>
    <w:p w:rsidR="00A410C1" w:rsidRPr="005B27C2" w:rsidRDefault="00A410C1"/>
    <w:sectPr w:rsidR="00A410C1" w:rsidRPr="005B27C2" w:rsidSect="00A4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F92"/>
    <w:multiLevelType w:val="hybridMultilevel"/>
    <w:tmpl w:val="571E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70B38"/>
    <w:multiLevelType w:val="hybridMultilevel"/>
    <w:tmpl w:val="460A3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2453"/>
    <w:rsid w:val="00143C4C"/>
    <w:rsid w:val="00560875"/>
    <w:rsid w:val="00574ECF"/>
    <w:rsid w:val="005B27C2"/>
    <w:rsid w:val="00607E24"/>
    <w:rsid w:val="00747940"/>
    <w:rsid w:val="008629E7"/>
    <w:rsid w:val="009A6F76"/>
    <w:rsid w:val="00A01644"/>
    <w:rsid w:val="00A410C1"/>
    <w:rsid w:val="00D853B7"/>
    <w:rsid w:val="00DD5E3E"/>
    <w:rsid w:val="00E62453"/>
    <w:rsid w:val="00F64502"/>
    <w:rsid w:val="00FE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45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basedOn w:val="a0"/>
    <w:unhideWhenUsed/>
    <w:rsid w:val="00E62453"/>
    <w:rPr>
      <w:color w:val="0000FF"/>
      <w:u w:val="single"/>
    </w:rPr>
  </w:style>
  <w:style w:type="paragraph" w:customStyle="1" w:styleId="s1">
    <w:name w:val="s_1"/>
    <w:basedOn w:val="a"/>
    <w:rsid w:val="00607E24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4">
    <w:name w:val="annotation text"/>
    <w:basedOn w:val="a"/>
    <w:link w:val="a5"/>
    <w:uiPriority w:val="99"/>
    <w:semiHidden/>
    <w:unhideWhenUsed/>
    <w:rsid w:val="00607E2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07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7E2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07E24"/>
    <w:rPr>
      <w:b/>
      <w:bCs/>
    </w:rPr>
  </w:style>
  <w:style w:type="paragraph" w:styleId="2">
    <w:name w:val="Body Text 2"/>
    <w:basedOn w:val="a"/>
    <w:link w:val="20"/>
    <w:uiPriority w:val="99"/>
    <w:unhideWhenUsed/>
    <w:rsid w:val="00607E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0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07E24"/>
    <w:pPr>
      <w:ind w:left="720"/>
      <w:contextualSpacing/>
    </w:pPr>
  </w:style>
  <w:style w:type="paragraph" w:customStyle="1" w:styleId="ConsPlusTitle">
    <w:name w:val="ConsPlusTitle"/>
    <w:rsid w:val="00A0164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table" w:styleId="a9">
    <w:name w:val="Table Grid"/>
    <w:basedOn w:val="a1"/>
    <w:uiPriority w:val="39"/>
    <w:rsid w:val="00A0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2022-06-27T07:15:00Z</cp:lastPrinted>
  <dcterms:created xsi:type="dcterms:W3CDTF">2022-06-21T07:38:00Z</dcterms:created>
  <dcterms:modified xsi:type="dcterms:W3CDTF">2022-06-27T07:16:00Z</dcterms:modified>
</cp:coreProperties>
</file>